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FOR IMMEDIATE RELEASE</w:t>
      </w:r>
    </w:p>
    <w:p w:rsidR="00000000" w:rsidDel="00000000" w:rsidP="00000000" w:rsidRDefault="00000000" w:rsidRPr="00000000" w14:paraId="00000003">
      <w:pPr>
        <w:pStyle w:val="Heading1"/>
        <w:keepNext w:val="0"/>
        <w:keepLines w:val="0"/>
        <w:spacing w:after="100" w:before="100" w:lineRule="auto"/>
        <w:rPr>
          <w:b w:val="1"/>
          <w:bCs w:val="1"/>
          <w:sz w:val="46"/>
          <w:szCs w:val="46"/>
        </w:rPr>
      </w:pPr>
      <w:bookmarkStart w:colFirst="0" w:colLast="0" w:name="_8z4prs8q9z3i" w:id="0"/>
      <w:bookmarkEnd w:id="0"/>
      <w:r w:rsidDel="00000000" w:rsidR="00000000" w:rsidRPr="00000000">
        <w:rPr>
          <w:rFonts w:ascii="Times New Roman" w:cs="Times New Roman" w:eastAsia="Times New Roman" w:hAnsi="Times New Roman"/>
          <w:b w:val="1"/>
          <w:bCs w:val="1"/>
          <w:sz w:val="36"/>
          <w:szCs w:val="36"/>
          <w:rtl w:val="0"/>
        </w:rPr>
        <w:t xml:space="preserve">International UFO Bureau Opens Historic Archives, Bringing the Jimmy Carter UFO Report and Decades of Research Into the Digital Age</w:t>
      </w:r>
      <w:r w:rsidDel="00000000" w:rsidR="00000000" w:rsidRPr="00000000">
        <w:rPr>
          <w:rtl w:val="0"/>
        </w:rPr>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Historic collection includes the Jimmy Carter UFO report, original case files, photographs, government and astronaut correspondence, and decades of primary-source material—now being released through a searchable digital archive</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OKLAHOMA CITY, OK — 09/22/2026</w:t>
      </w:r>
      <w:r w:rsidDel="00000000" w:rsidR="00000000" w:rsidRPr="00000000">
        <w:rPr>
          <w:rtl w:val="0"/>
        </w:rPr>
        <w:t xml:space="preserve"> — The International UFO Bureau (IUFOB) today announced the launch of its new digital archives, opening the first portion of a historic collection of original UFO reports, photographs, correspondence, investigative files, recordings, and other materials documenting decades of research into unexplained aerial phenomena.</w:t>
      </w:r>
    </w:p>
    <w:p w:rsidR="00000000" w:rsidDel="00000000" w:rsidP="00000000" w:rsidRDefault="00000000" w:rsidRPr="00000000" w14:paraId="00000006">
      <w:pPr>
        <w:spacing w:after="240" w:before="240" w:lineRule="auto"/>
        <w:rPr/>
      </w:pPr>
      <w:r w:rsidDel="00000000" w:rsidR="00000000" w:rsidRPr="00000000">
        <w:rPr>
          <w:rtl w:val="0"/>
        </w:rPr>
        <w:t xml:space="preserve">Among the collection’s most recognizable documents is an original UFO report submitted to the International UFO Bureau by Jimmy Carter, then Governor of Georgia and later the 39th President of the United States.</w:t>
      </w:r>
    </w:p>
    <w:p w:rsidR="00000000" w:rsidDel="00000000" w:rsidP="00000000" w:rsidRDefault="00000000" w:rsidRPr="00000000" w14:paraId="00000007">
      <w:pPr>
        <w:spacing w:after="240" w:before="240" w:lineRule="auto"/>
        <w:rPr/>
      </w:pPr>
      <w:r w:rsidDel="00000000" w:rsidR="00000000" w:rsidRPr="00000000">
        <w:rPr>
          <w:rtl w:val="0"/>
        </w:rPr>
        <w:t xml:space="preserve">The archives preserved by IUFOB founder Hayden C. Hewes span decades of UFO history and include original case investigations, witness reports, photographs, correspondence with government officials, military personnel, scientists, diplomats and astronauts, and records surrounding significant cases and periods of UFO activity.</w:t>
      </w:r>
    </w:p>
    <w:p w:rsidR="00000000" w:rsidDel="00000000" w:rsidP="00000000" w:rsidRDefault="00000000" w:rsidRPr="00000000" w14:paraId="00000008">
      <w:pPr>
        <w:spacing w:after="240" w:before="240" w:lineRule="auto"/>
        <w:rPr/>
      </w:pPr>
      <w:r w:rsidDel="00000000" w:rsidR="00000000" w:rsidRPr="00000000">
        <w:rPr>
          <w:rtl w:val="0"/>
        </w:rPr>
        <w:t xml:space="preserve">Materials within the broader collection include documentation related to the 1965 wave of UFO reports across the central United States; the 1966 Temple, Oklahoma case investigated by Hewes and later included in Project BLUE BOOK; historical material concerning the 1897 Aurora, Texas incident; photographs and investigative records associated with an Oklahoma Boy Scout UFO case; and correspondence reflecting the international reach of UFO research during the second half of the twentieth century.</w:t>
      </w:r>
    </w:p>
    <w:p w:rsidR="00000000" w:rsidDel="00000000" w:rsidP="00000000" w:rsidRDefault="00000000" w:rsidRPr="00000000" w14:paraId="00000009">
      <w:pPr>
        <w:spacing w:after="240" w:before="240" w:lineRule="auto"/>
        <w:rPr/>
      </w:pPr>
      <w:r w:rsidDel="00000000" w:rsidR="00000000" w:rsidRPr="00000000">
        <w:rPr>
          <w:rtl w:val="0"/>
        </w:rPr>
        <w:t xml:space="preserve">The archive also preserves a remarkable paper trail showing how private researchers, witnesses, government officials, scientists and other prominent figures communicated about the phenomenon long before the modern UAP era.</w:t>
      </w:r>
    </w:p>
    <w:p w:rsidR="00000000" w:rsidDel="00000000" w:rsidP="00000000" w:rsidRDefault="00000000" w:rsidRPr="00000000" w14:paraId="0000000A">
      <w:pPr>
        <w:spacing w:after="240" w:before="240" w:lineRule="auto"/>
        <w:rPr/>
      </w:pPr>
      <w:r w:rsidDel="00000000" w:rsidR="00000000" w:rsidRPr="00000000">
        <w:rPr>
          <w:rtl w:val="0"/>
        </w:rPr>
        <w:t xml:space="preserve">“This collection is much bigger than any single document or case,” said Mindy Tautfest, CEO of the International UFO Bureau. “What Hayden preserved is a record of how this subject was being reported, investigated and discussed across decades. There are witness accounts, photographs, investigative notes, letters and correspondence that allow us to look back at the history through the original material rather than through somebody else’s retelling of it.”</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hf99a1ozks3g" w:id="1"/>
      <w:bookmarkEnd w:id="1"/>
      <w:r w:rsidDel="00000000" w:rsidR="00000000" w:rsidRPr="00000000">
        <w:rPr>
          <w:b w:val="1"/>
          <w:bCs w:val="1"/>
          <w:sz w:val="34"/>
          <w:szCs w:val="34"/>
          <w:rtl w:val="0"/>
        </w:rPr>
        <w:t xml:space="preserve">A LIVING, SEARCHABLE RESEARCH ARCHIVE</w:t>
      </w:r>
    </w:p>
    <w:p w:rsidR="00000000" w:rsidDel="00000000" w:rsidP="00000000" w:rsidRDefault="00000000" w:rsidRPr="00000000" w14:paraId="0000000C">
      <w:pPr>
        <w:spacing w:after="240" w:before="240" w:lineRule="auto"/>
        <w:rPr/>
      </w:pPr>
      <w:r w:rsidDel="00000000" w:rsidR="00000000" w:rsidRPr="00000000">
        <w:rPr>
          <w:rtl w:val="0"/>
        </w:rPr>
        <w:t xml:space="preserve">The initial launch represents only the first portion of the collection.</w:t>
      </w:r>
    </w:p>
    <w:p w:rsidR="00000000" w:rsidDel="00000000" w:rsidP="00000000" w:rsidRDefault="00000000" w:rsidRPr="00000000" w14:paraId="0000000D">
      <w:pPr>
        <w:spacing w:after="240" w:before="240" w:lineRule="auto"/>
        <w:rPr/>
      </w:pPr>
      <w:r w:rsidDel="00000000" w:rsidR="00000000" w:rsidRPr="00000000">
        <w:rPr>
          <w:rtl w:val="0"/>
        </w:rPr>
        <w:t xml:space="preserve">IUFOB is digitizing, reviewing and preparing the archives in batches so that materials can be appropriately processed before being made publicly available. Additional documents will be released on an ongoing basis as that work is completed.</w:t>
      </w:r>
    </w:p>
    <w:p w:rsidR="00000000" w:rsidDel="00000000" w:rsidP="00000000" w:rsidRDefault="00000000" w:rsidRPr="00000000" w14:paraId="0000000E">
      <w:pPr>
        <w:spacing w:after="240" w:before="240" w:lineRule="auto"/>
        <w:rPr/>
      </w:pPr>
      <w:r w:rsidDel="00000000" w:rsidR="00000000" w:rsidRPr="00000000">
        <w:rPr>
          <w:rtl w:val="0"/>
        </w:rPr>
        <w:t xml:space="preserve">Rather than functioning solely as a gallery of scanned historical documents, the digital archive has been designed as a searchable research resource. Text within processed documents can be searched, allowing researchers and members of the public to locate names, locations, dates, cases, organizations and other terms across the materials available in the archive.</w:t>
      </w:r>
    </w:p>
    <w:p w:rsidR="00000000" w:rsidDel="00000000" w:rsidP="00000000" w:rsidRDefault="00000000" w:rsidRPr="00000000" w14:paraId="0000000F">
      <w:pPr>
        <w:spacing w:after="240" w:before="240" w:lineRule="auto"/>
        <w:rPr/>
      </w:pPr>
      <w:r w:rsidDel="00000000" w:rsidR="00000000" w:rsidRPr="00000000">
        <w:rPr>
          <w:rtl w:val="0"/>
        </w:rPr>
        <w:t xml:space="preserve">That capability is expected to become increasingly valuable as the collection grows.</w:t>
      </w:r>
    </w:p>
    <w:p w:rsidR="00000000" w:rsidDel="00000000" w:rsidP="00000000" w:rsidRDefault="00000000" w:rsidRPr="00000000" w14:paraId="00000010">
      <w:pPr>
        <w:spacing w:after="240" w:before="240" w:lineRule="auto"/>
        <w:rPr/>
      </w:pPr>
      <w:r w:rsidDel="00000000" w:rsidR="00000000" w:rsidRPr="00000000">
        <w:rPr>
          <w:rtl w:val="0"/>
        </w:rPr>
        <w:t xml:space="preserve">As additional batches are processed and added, searches across the archive may allow researchers to identify recurring names, locations, terminology, events and historical connections that would be difficult to recognize when examining individual documents or boxes of physical records in isolation.</w:t>
      </w:r>
    </w:p>
    <w:p w:rsidR="00000000" w:rsidDel="00000000" w:rsidP="00000000" w:rsidRDefault="00000000" w:rsidRPr="00000000" w14:paraId="00000011">
      <w:pPr>
        <w:spacing w:after="240" w:before="240" w:lineRule="auto"/>
        <w:rPr/>
      </w:pPr>
      <w:r w:rsidDel="00000000" w:rsidR="00000000" w:rsidRPr="00000000">
        <w:rPr>
          <w:rtl w:val="0"/>
        </w:rPr>
        <w:t xml:space="preserve">“We don't want to simply put pictures of old documents online,” Tautfest said. “We want these materials to be usable. As more of the collection becomes searchable, the archive becomes a stronger research tool. A name that appears in one letter may eventually appear in a case file somewhere else. A location, date or organization may connect records that were created years apart. We are preserving the collection, but we're also giving people new ways to explore it.”</w:t>
      </w:r>
    </w:p>
    <w:p w:rsidR="00000000" w:rsidDel="00000000" w:rsidP="00000000" w:rsidRDefault="00000000" w:rsidRPr="00000000" w14:paraId="00000012">
      <w:pPr>
        <w:spacing w:after="240" w:before="240" w:lineRule="auto"/>
        <w:rPr/>
      </w:pPr>
      <w:r w:rsidDel="00000000" w:rsidR="00000000" w:rsidRPr="00000000">
        <w:rPr>
          <w:rtl w:val="0"/>
        </w:rPr>
        <w:t xml:space="preserve">IUFOB emphasizes that preservation and access do not constitute an endorsement of every claim contained within the historical collection. The archive preserves what witnesses reported, what investigators documented and how individuals and institutions communicated about unexplained phenomena at the time.</w:t>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5jrzevq27gyg" w:id="2"/>
      <w:bookmarkEnd w:id="2"/>
      <w:r w:rsidDel="00000000" w:rsidR="00000000" w:rsidRPr="00000000">
        <w:rPr>
          <w:b w:val="1"/>
          <w:bCs w:val="1"/>
          <w:sz w:val="34"/>
          <w:szCs w:val="34"/>
          <w:rtl w:val="0"/>
        </w:rPr>
        <w:t xml:space="preserve">THE CARTER REPORT: ONE DOCUMENT IN A MUCH LARGER STORY</w:t>
      </w:r>
    </w:p>
    <w:p w:rsidR="00000000" w:rsidDel="00000000" w:rsidP="00000000" w:rsidRDefault="00000000" w:rsidRPr="00000000" w14:paraId="00000014">
      <w:pPr>
        <w:spacing w:after="240" w:before="240" w:lineRule="auto"/>
        <w:rPr/>
      </w:pPr>
      <w:r w:rsidDel="00000000" w:rsidR="00000000" w:rsidRPr="00000000">
        <w:rPr>
          <w:rtl w:val="0"/>
        </w:rPr>
        <w:t xml:space="preserve">One of the first materials highlighted in the IUFOB Archive is Carter’s handwritten UFO report.</w:t>
      </w:r>
    </w:p>
    <w:p w:rsidR="00000000" w:rsidDel="00000000" w:rsidP="00000000" w:rsidRDefault="00000000" w:rsidRPr="00000000" w14:paraId="00000015">
      <w:pPr>
        <w:spacing w:after="240" w:before="240" w:lineRule="auto"/>
        <w:rPr/>
      </w:pPr>
      <w:r w:rsidDel="00000000" w:rsidR="00000000" w:rsidRPr="00000000">
        <w:rPr>
          <w:rtl w:val="0"/>
        </w:rPr>
        <w:t xml:space="preserve">In 1969, Carter reported seeing an unexplained object near Leary, Georgia. After Carter publicly discussed the experience in 1973, Hewes contacted him and asked him to complete an official IUFOB sighting report. Carter did so, returning a signed report to the Bureau in September 1973.</w:t>
      </w:r>
    </w:p>
    <w:p w:rsidR="00000000" w:rsidDel="00000000" w:rsidP="00000000" w:rsidRDefault="00000000" w:rsidRPr="00000000" w14:paraId="00000016">
      <w:pPr>
        <w:spacing w:after="240" w:before="240" w:lineRule="auto"/>
        <w:rPr/>
      </w:pPr>
      <w:r w:rsidDel="00000000" w:rsidR="00000000" w:rsidRPr="00000000">
        <w:rPr>
          <w:rtl w:val="0"/>
        </w:rPr>
        <w:t xml:space="preserve">The document remained preserved within Hewes’ collection for decades.</w:t>
      </w:r>
    </w:p>
    <w:p w:rsidR="00000000" w:rsidDel="00000000" w:rsidP="00000000" w:rsidRDefault="00000000" w:rsidRPr="00000000" w14:paraId="00000017">
      <w:pPr>
        <w:spacing w:after="240" w:before="240" w:lineRule="auto"/>
        <w:rPr/>
      </w:pPr>
      <w:r w:rsidDel="00000000" w:rsidR="00000000" w:rsidRPr="00000000">
        <w:rPr>
          <w:rtl w:val="0"/>
        </w:rPr>
        <w:t xml:space="preserve">“What makes the Carter report so important is that it is a primary document,” said Tautfest. “It isn't simply a story that was passed down or a reference in a newspaper. It is an actual report submitted to Hayden Hewes and preserved as part of the IUFOB collection. Now researchers and the public have an opportunity to go back to the original material and examine the historical record for themselves.”</w:t>
      </w:r>
    </w:p>
    <w:p w:rsidR="00000000" w:rsidDel="00000000" w:rsidP="00000000" w:rsidRDefault="00000000" w:rsidRPr="00000000" w14:paraId="00000018">
      <w:pPr>
        <w:spacing w:after="240" w:before="240" w:lineRule="auto"/>
        <w:rPr/>
      </w:pPr>
      <w:r w:rsidDel="00000000" w:rsidR="00000000" w:rsidRPr="00000000">
        <w:rPr>
          <w:rtl w:val="0"/>
        </w:rPr>
        <w:t xml:space="preserve">The National Archives also identifies Carter’s 1969 UFO sighting among presidential-library records concerning UFOs and UAP.</w:t>
      </w:r>
    </w:p>
    <w:p w:rsidR="00000000" w:rsidDel="00000000" w:rsidP="00000000" w:rsidRDefault="00000000" w:rsidRPr="00000000" w14:paraId="00000019">
      <w:pPr>
        <w:spacing w:after="240" w:before="240" w:lineRule="auto"/>
        <w:rPr/>
      </w:pPr>
      <w:r w:rsidDel="00000000" w:rsidR="00000000" w:rsidRPr="00000000">
        <w:rPr>
          <w:rtl w:val="0"/>
        </w:rPr>
        <w:t xml:space="preserve">The Carter document takes on additional significance as government agencies and the National Archives continue making historical UAP-related records more accessible. The National Archives maintains dedicated collections concerning UFOs and UAP, including material from presidential libraries and records from the U.S. Air Force’s Project BLUE BOOK.</w:t>
      </w:r>
    </w:p>
    <w:p w:rsidR="00000000" w:rsidDel="00000000" w:rsidP="00000000" w:rsidRDefault="00000000" w:rsidRPr="00000000" w14:paraId="0000001A">
      <w:pPr>
        <w:spacing w:after="240" w:before="240" w:lineRule="auto"/>
        <w:rPr/>
      </w:pPr>
      <w:r w:rsidDel="00000000" w:rsidR="00000000" w:rsidRPr="00000000">
        <w:rPr>
          <w:rtl w:val="0"/>
        </w:rPr>
        <w:t xml:space="preserve">IUFOB sees its own archive not as a replacement for government collections, but as an independent historical record that can be examined alongside them.</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qqqpvrj1w650" w:id="3"/>
      <w:bookmarkEnd w:id="3"/>
      <w:r w:rsidDel="00000000" w:rsidR="00000000" w:rsidRPr="00000000">
        <w:rPr>
          <w:b w:val="1"/>
          <w:bCs w:val="1"/>
          <w:sz w:val="34"/>
          <w:szCs w:val="34"/>
          <w:rtl w:val="0"/>
        </w:rPr>
        <w:t xml:space="preserve">PRESERVING A HISTORY THAT BEGAN IN OKLAHOMA</w:t>
      </w:r>
    </w:p>
    <w:p w:rsidR="00000000" w:rsidDel="00000000" w:rsidP="00000000" w:rsidRDefault="00000000" w:rsidRPr="00000000" w14:paraId="0000001C">
      <w:pPr>
        <w:spacing w:after="240" w:before="240" w:lineRule="auto"/>
        <w:rPr/>
      </w:pPr>
      <w:r w:rsidDel="00000000" w:rsidR="00000000" w:rsidRPr="00000000">
        <w:rPr>
          <w:rtl w:val="0"/>
        </w:rPr>
        <w:t xml:space="preserve">Hayden C. Hewes founded the International UFO Bureau in Oklahoma City in 1957 while still a teenager.</w:t>
      </w:r>
    </w:p>
    <w:p w:rsidR="00000000" w:rsidDel="00000000" w:rsidP="00000000" w:rsidRDefault="00000000" w:rsidRPr="00000000" w14:paraId="0000001D">
      <w:pPr>
        <w:spacing w:after="240" w:before="240" w:lineRule="auto"/>
        <w:rPr/>
      </w:pPr>
      <w:r w:rsidDel="00000000" w:rsidR="00000000" w:rsidRPr="00000000">
        <w:rPr>
          <w:rtl w:val="0"/>
        </w:rPr>
        <w:t xml:space="preserve">Over the following decades, Hewes corresponded with government officials, military personnel, scientists, diplomats, astronauts, researchers and members of the public while building an international network devoted to documenting UFO reports.</w:t>
      </w:r>
    </w:p>
    <w:p w:rsidR="00000000" w:rsidDel="00000000" w:rsidP="00000000" w:rsidRDefault="00000000" w:rsidRPr="00000000" w14:paraId="0000001E">
      <w:pPr>
        <w:spacing w:after="240" w:before="240" w:lineRule="auto"/>
        <w:rPr/>
      </w:pPr>
      <w:r w:rsidDel="00000000" w:rsidR="00000000" w:rsidRPr="00000000">
        <w:rPr>
          <w:rtl w:val="0"/>
        </w:rPr>
        <w:t xml:space="preserve">At a time when records were maintained on paper, photographs existed primarily as physical prints, and correspondence traveled by mail, Hewes accumulated a collection spanning generations of UFO history.</w:t>
      </w:r>
    </w:p>
    <w:p w:rsidR="00000000" w:rsidDel="00000000" w:rsidP="00000000" w:rsidRDefault="00000000" w:rsidRPr="00000000" w14:paraId="0000001F">
      <w:pPr>
        <w:spacing w:after="240" w:before="240" w:lineRule="auto"/>
        <w:rPr/>
      </w:pPr>
      <w:r w:rsidDel="00000000" w:rsidR="00000000" w:rsidRPr="00000000">
        <w:rPr>
          <w:rtl w:val="0"/>
        </w:rPr>
        <w:t xml:space="preserve">Following Hewes’ death in 2017, his widow, Bonnie Hewes, generously donated his archives, helping ensure that the collection could be preserved for future generations.</w:t>
      </w:r>
    </w:p>
    <w:p w:rsidR="00000000" w:rsidDel="00000000" w:rsidP="00000000" w:rsidRDefault="00000000" w:rsidRPr="00000000" w14:paraId="00000020">
      <w:pPr>
        <w:spacing w:after="240" w:before="240" w:lineRule="auto"/>
        <w:rPr/>
      </w:pPr>
      <w:r w:rsidDel="00000000" w:rsidR="00000000" w:rsidRPr="00000000">
        <w:rPr>
          <w:rtl w:val="0"/>
        </w:rPr>
        <w:t xml:space="preserve">Today, IUFOB is combining that historical foundation with digital preservation, modern research methodologies, structured data and technology that would have been impossible when much of the collection was created.</w:t>
      </w:r>
    </w:p>
    <w:p w:rsidR="00000000" w:rsidDel="00000000" w:rsidP="00000000" w:rsidRDefault="00000000" w:rsidRPr="00000000" w14:paraId="00000021">
      <w:pPr>
        <w:spacing w:after="240" w:before="240" w:lineRule="auto"/>
        <w:rPr/>
      </w:pPr>
      <w:r w:rsidDel="00000000" w:rsidR="00000000" w:rsidRPr="00000000">
        <w:rPr>
          <w:rtl w:val="0"/>
        </w:rPr>
        <w:t xml:space="preserve">“Hayden understood that the first responsibility was to document what people reported and preserve the record,” said Tautfest. “That's still fundamental to what we're doing today. We're not asking people to accept a conclusion. We're inviting them to explore the documents, examine the evidence, ask questions and continue the research.”</w:t>
      </w:r>
    </w:p>
    <w:p w:rsidR="00000000" w:rsidDel="00000000" w:rsidP="00000000" w:rsidRDefault="00000000" w:rsidRPr="00000000" w14:paraId="00000022">
      <w:pPr>
        <w:spacing w:after="240" w:before="240" w:lineRule="auto"/>
        <w:rPr/>
      </w:pPr>
      <w:r w:rsidDel="00000000" w:rsidR="00000000" w:rsidRPr="00000000">
        <w:rPr>
          <w:rtl w:val="0"/>
        </w:rPr>
        <w:t xml:space="preserve">The archive will continue to expand as additional material is processed and digitized.</w:t>
      </w:r>
    </w:p>
    <w:p w:rsidR="00000000" w:rsidDel="00000000" w:rsidP="00000000" w:rsidRDefault="00000000" w:rsidRPr="00000000" w14:paraId="00000023">
      <w:pPr>
        <w:spacing w:after="240" w:before="240" w:lineRule="auto"/>
        <w:rPr/>
      </w:pPr>
      <w:r w:rsidDel="00000000" w:rsidR="00000000" w:rsidRPr="00000000">
        <w:rPr>
          <w:rtl w:val="0"/>
        </w:rPr>
        <w:t xml:space="preserve">For IUFOB, that means the launch is not the completion of the project. It is the beginning of opening a collection that has remained largely inaccessible for decades—and building a research resource designed to become more useful with every new batch of material added.</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The IUFOB Archives are now open.</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Explore the documents. Examine the record. Continue the search.</w:t>
      </w:r>
    </w:p>
    <w:p w:rsidR="00000000" w:rsidDel="00000000" w:rsidP="00000000" w:rsidRDefault="00000000" w:rsidRPr="00000000" w14:paraId="00000026">
      <w:pPr>
        <w:pStyle w:val="Heading2"/>
        <w:keepNext w:val="0"/>
        <w:keepLines w:val="0"/>
        <w:spacing w:after="80" w:lineRule="auto"/>
        <w:rPr>
          <w:b w:val="1"/>
          <w:bCs w:val="1"/>
          <w:sz w:val="34"/>
          <w:szCs w:val="34"/>
        </w:rPr>
      </w:pPr>
      <w:bookmarkStart w:colFirst="0" w:colLast="0" w:name="_ngzdyv4kz5j2" w:id="4"/>
      <w:bookmarkEnd w:id="4"/>
      <w:r w:rsidDel="00000000" w:rsidR="00000000" w:rsidRPr="00000000">
        <w:rPr>
          <w:b w:val="1"/>
          <w:bCs w:val="1"/>
          <w:sz w:val="34"/>
          <w:szCs w:val="34"/>
          <w:rtl w:val="0"/>
        </w:rPr>
        <w:t xml:space="preserve">About the International UFO Bureau</w:t>
      </w:r>
    </w:p>
    <w:p w:rsidR="00000000" w:rsidDel="00000000" w:rsidP="00000000" w:rsidRDefault="00000000" w:rsidRPr="00000000" w14:paraId="00000027">
      <w:pPr>
        <w:spacing w:after="240" w:before="240" w:lineRule="auto"/>
        <w:rPr/>
      </w:pPr>
      <w:r w:rsidDel="00000000" w:rsidR="00000000" w:rsidRPr="00000000">
        <w:rPr>
          <w:rtl w:val="0"/>
        </w:rPr>
        <w:t xml:space="preserve">Founded in Oklahoma City by Hayden C. Hewes in 1957 and re-established for the modern era, the International UFO Bureau (IUFOB) is a nonprofit research and educational organization dedicated to the responsible documentation, investigation, preservation and study of unexplained aerial and related phenomena. IUFOB combines standardized reporting and field investigation with structured data, scientific collaboration, historical preservation, education and emerging analytical technologies to create resources that can be examined across disciplines and over time.</w:t>
      </w:r>
    </w:p>
    <w:p w:rsidR="00000000" w:rsidDel="00000000" w:rsidP="00000000" w:rsidRDefault="00000000" w:rsidRPr="00000000" w14:paraId="00000028">
      <w:pPr>
        <w:spacing w:after="240" w:before="240" w:lineRule="auto"/>
        <w:rPr/>
      </w:pPr>
      <w:r w:rsidDel="00000000" w:rsidR="00000000" w:rsidRPr="00000000">
        <w:rPr>
          <w:rtl w:val="0"/>
        </w:rPr>
        <w:t xml:space="preserve">Today, IUFOB carries forward one of Oklahoma’s longstanding legacies in civilian UFO research while building modern infrastructure for the study of UAP and related phenomena. Through its reporting and investigative programs, research initiatives, digital archives, educational resources and collaborations with specialists and research communities, IUFOB works to preserve the historical record, improve the quality of contemporary data and make meaningful research resources accessible to researchers and the public.</w:t>
      </w:r>
    </w:p>
    <w:p w:rsidR="00000000" w:rsidDel="00000000" w:rsidP="00000000" w:rsidRDefault="00000000" w:rsidRPr="00000000" w14:paraId="00000029">
      <w:pPr>
        <w:spacing w:after="240" w:before="240" w:lineRule="auto"/>
        <w:rPr/>
      </w:pPr>
      <w:r w:rsidDel="00000000" w:rsidR="00000000" w:rsidRPr="00000000">
        <w:rPr>
          <w:b w:val="1"/>
          <w:bCs w:val="1"/>
          <w:rtl w:val="0"/>
        </w:rPr>
        <w:t xml:space="preserve">Media Contact:</w:t>
        <w:br w:type="textWrapping"/>
      </w:r>
      <w:r w:rsidDel="00000000" w:rsidR="00000000" w:rsidRPr="00000000">
        <w:rPr>
          <w:rtl w:val="0"/>
        </w:rPr>
        <w:t xml:space="preserve">Deborah West</w:t>
      </w:r>
      <w:r w:rsidDel="00000000" w:rsidR="00000000" w:rsidRPr="00000000">
        <w:rPr>
          <w:rtl w:val="0"/>
        </w:rPr>
        <w:br w:type="textWrapping"/>
        <w:t xml:space="preserve">Chief Marketing Officer</w:t>
        <w:br w:type="textWrapping"/>
        <w:t xml:space="preserve">International UFO Bureau</w:t>
        <w:br w:type="textWrapping"/>
        <w:t xml:space="preserve">CMO@IUFOB.com</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ind w:left="2880" w:firstLine="360"/>
      <w:rPr/>
    </w:pPr>
    <w:r w:rsidDel="00000000" w:rsidR="00000000" w:rsidRPr="00000000">
      <w:rPr/>
      <w:drawing>
        <wp:inline distB="114300" distT="114300" distL="114300" distR="114300">
          <wp:extent cx="1452563" cy="989658"/>
          <wp:effectExtent b="0" l="0" r="0" t="0"/>
          <wp:docPr id="1" name="image1.png"/>
          <a:graphic>
            <a:graphicData uri="http://schemas.openxmlformats.org/drawingml/2006/picture">
              <pic:pic>
                <pic:nvPicPr>
                  <pic:cNvPr id="0" name="image1.png"/>
                  <pic:cNvPicPr preferRelativeResize="0"/>
                </pic:nvPicPr>
                <pic:blipFill>
                  <a:blip r:embed="rId1"/>
                  <a:srcRect b="16077" l="0" r="0" t="16077"/>
                  <a:stretch>
                    <a:fillRect/>
                  </a:stretch>
                </pic:blipFill>
                <pic:spPr>
                  <a:xfrm>
                    <a:off x="0" y="0"/>
                    <a:ext cx="1452563" cy="98965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